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</w:t>
      </w:r>
      <w:r w:rsidR="00341E3E">
        <w:t>28.05.2019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A02E39" w:rsidRPr="0049668B" w:rsidRDefault="005C3A13" w:rsidP="00A02E39">
      <w:pPr>
        <w:spacing w:line="276" w:lineRule="auto"/>
        <w:jc w:val="both"/>
      </w:pPr>
      <w:r>
        <w:rPr>
          <w:b/>
          <w:i/>
          <w:color w:val="000000"/>
        </w:rPr>
        <w:t xml:space="preserve">Personal </w:t>
      </w:r>
      <w:r w:rsidR="005E1903">
        <w:rPr>
          <w:b/>
          <w:i/>
          <w:color w:val="000000"/>
        </w:rPr>
        <w:t>suport administrativ</w:t>
      </w:r>
      <w:r w:rsidR="00776F98" w:rsidRPr="007B62AB">
        <w:t xml:space="preserve"> </w:t>
      </w:r>
      <w:r w:rsidR="00A02E39">
        <w:t>- în cadrul proiectului „Dezvoltarea culturii antreprenoriale în rândul studenților ASE București prin implementarea unui program strategic la nivelul Societății Antreprenoriale Studențești”</w:t>
      </w:r>
      <w:r w:rsidR="00A02E39" w:rsidRPr="0049668B">
        <w:rPr>
          <w:i/>
        </w:rPr>
        <w:t xml:space="preserve"> (</w:t>
      </w:r>
      <w:r w:rsidR="00A02E39">
        <w:rPr>
          <w:i/>
        </w:rPr>
        <w:t>Do</w:t>
      </w:r>
      <w:r w:rsidR="00A02E39" w:rsidRPr="0049668B">
        <w:rPr>
          <w:i/>
        </w:rPr>
        <w:t xml:space="preserve">BIZ), </w:t>
      </w:r>
      <w:r w:rsidR="00A02E39">
        <w:rPr>
          <w:i/>
        </w:rPr>
        <w:t xml:space="preserve">contract </w:t>
      </w:r>
      <w:r w:rsidR="00A02E39" w:rsidRPr="0049668B">
        <w:rPr>
          <w:color w:val="000000"/>
        </w:rPr>
        <w:t>CNFIS-FDI-201</w:t>
      </w:r>
      <w:r w:rsidR="00A02E39">
        <w:rPr>
          <w:color w:val="000000"/>
        </w:rPr>
        <w:t>9</w:t>
      </w:r>
      <w:r w:rsidR="00A02E39" w:rsidRPr="0049668B">
        <w:rPr>
          <w:color w:val="000000"/>
        </w:rPr>
        <w:t>-02</w:t>
      </w:r>
      <w:r w:rsidR="00A02E39">
        <w:rPr>
          <w:color w:val="000000"/>
        </w:rPr>
        <w:t>07</w:t>
      </w:r>
      <w:r w:rsidR="00A02E39" w:rsidRPr="0049668B">
        <w:t xml:space="preserve"> </w:t>
      </w:r>
    </w:p>
    <w:p w:rsidR="00A02E39" w:rsidRPr="0049668B" w:rsidRDefault="00A02E39" w:rsidP="00A02E39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>
        <w:t xml:space="preserve"> 6 ore/lună, perioadă </w:t>
      </w:r>
      <w:r w:rsidRPr="00520DB6">
        <w:t xml:space="preserve">determinată </w:t>
      </w:r>
      <w:r>
        <w:t>- 6 luni</w:t>
      </w:r>
    </w:p>
    <w:p w:rsidR="00776F98" w:rsidRPr="00FC6239" w:rsidRDefault="00776F98" w:rsidP="00A02E39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2A1F73" w:rsidRPr="00FC6239" w:rsidRDefault="002A1F73" w:rsidP="002A1F73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2A1F73" w:rsidRPr="00536D87" w:rsidRDefault="002A1F73" w:rsidP="002A1F73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  <w:r w:rsidR="00685C5C">
        <w:rPr>
          <w:lang w:eastAsia="ro-RO"/>
        </w:rPr>
        <w:t>/finanțe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805F1C">
        <w:rPr>
          <w:lang w:eastAsia="ro-RO"/>
        </w:rPr>
        <w:t xml:space="preserve">: </w:t>
      </w:r>
      <w:bookmarkStart w:id="0" w:name="_GoBack"/>
      <w:bookmarkEnd w:id="0"/>
      <w:r w:rsidR="00907255">
        <w:t>e</w:t>
      </w:r>
      <w:r w:rsidR="00E90E50">
        <w:t xml:space="preserve">xperiență în </w:t>
      </w:r>
      <w:r w:rsidR="00C23E72">
        <w:t>domeniul economic</w:t>
      </w:r>
      <w:r w:rsidR="00685C5C">
        <w:t>/finanțe</w:t>
      </w:r>
      <w:r w:rsidR="00907255" w:rsidRPr="001752ED">
        <w:t xml:space="preserve">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A02E39" w:rsidRDefault="00283A06" w:rsidP="00A02E39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Finanțarea instituției de învățământ superior;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Angajarea, lichidare, ordonanțarea și plata cheltuielilor în instituțiile publice;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Organizarea, evidența și raportarea angajamentelor bugetare legale;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Clasificarea veniturilor și cheltuielilor bugetare pentru instituțiile publice;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Dispoziții generale privind contabilitatea publica;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Organizarea și conducerea contabilității;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Aprobarea, depunerea și componența situațiilor financiare;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Documente justificative și registre de contabilitate;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lastRenderedPageBreak/>
        <w:t>Regulamentul operațiilor de casă;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Formarea și utilizarea resurselor derulate prin Trezoreria statului;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97A8D" w:rsidRPr="00A02E39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02E39">
        <w:t>Contul și disponibilități bancare – desciere și funcționare.</w:t>
      </w:r>
    </w:p>
    <w:p w:rsidR="00E642BD" w:rsidRPr="00C01282" w:rsidRDefault="00E642BD" w:rsidP="00E642BD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D97A8D" w:rsidRPr="00A02E39" w:rsidRDefault="00D97A8D" w:rsidP="00D97A8D">
      <w:pPr>
        <w:pStyle w:val="ListParagraph"/>
        <w:numPr>
          <w:ilvl w:val="0"/>
          <w:numId w:val="6"/>
        </w:numPr>
        <w:contextualSpacing/>
        <w:jc w:val="both"/>
      </w:pPr>
      <w:r>
        <w:rPr>
          <w:rFonts w:eastAsiaTheme="minorHAnsi"/>
          <w:sz w:val="20"/>
          <w:szCs w:val="20"/>
        </w:rPr>
        <w:t>L</w:t>
      </w:r>
      <w:r w:rsidRPr="00A02E39">
        <w:rPr>
          <w:rFonts w:eastAsiaTheme="minorHAnsi"/>
        </w:rPr>
        <w:t>egea 500/2002 privind Finanțele publice, cu completările și modificările ulterioare;</w:t>
      </w:r>
    </w:p>
    <w:p w:rsidR="00D97A8D" w:rsidRPr="00A02E39" w:rsidRDefault="00D97A8D" w:rsidP="00D97A8D">
      <w:pPr>
        <w:pStyle w:val="ListParagraph"/>
        <w:numPr>
          <w:ilvl w:val="0"/>
          <w:numId w:val="6"/>
        </w:numPr>
        <w:contextualSpacing/>
        <w:jc w:val="both"/>
      </w:pPr>
      <w:r w:rsidRPr="00A02E39">
        <w:rPr>
          <w:rFonts w:eastAsiaTheme="minorHAnsi"/>
        </w:rPr>
        <w:t>Legea 227/2015 privind codul fiscal</w:t>
      </w:r>
    </w:p>
    <w:p w:rsidR="00D97A8D" w:rsidRPr="00A02E39" w:rsidRDefault="00D97A8D" w:rsidP="00D97A8D">
      <w:pPr>
        <w:pStyle w:val="ListParagraph"/>
        <w:numPr>
          <w:ilvl w:val="0"/>
          <w:numId w:val="6"/>
        </w:numPr>
        <w:contextualSpacing/>
        <w:jc w:val="both"/>
      </w:pPr>
      <w:r w:rsidRPr="00A02E39">
        <w:t>Legea  Educaţiei Naţionale,  nr. 1/2011, completată şi modificată</w:t>
      </w:r>
    </w:p>
    <w:p w:rsidR="00D97A8D" w:rsidRPr="00A02E39" w:rsidRDefault="00D97A8D" w:rsidP="00D97A8D">
      <w:pPr>
        <w:pStyle w:val="ListParagraph"/>
        <w:numPr>
          <w:ilvl w:val="0"/>
          <w:numId w:val="6"/>
        </w:numPr>
        <w:contextualSpacing/>
        <w:jc w:val="both"/>
      </w:pPr>
      <w:r w:rsidRPr="00A02E39">
        <w:t xml:space="preserve">Legea nr. 82/1991 republicată, partea întâi cu modificările ulterioare </w:t>
      </w:r>
      <w:r w:rsidR="002265D7" w:rsidRPr="00A02E39">
        <w:t>– Legea contabilității</w:t>
      </w:r>
    </w:p>
    <w:p w:rsidR="002265D7" w:rsidRPr="00A02E39" w:rsidRDefault="002265D7" w:rsidP="00D97A8D">
      <w:pPr>
        <w:pStyle w:val="ListParagraph"/>
        <w:numPr>
          <w:ilvl w:val="0"/>
          <w:numId w:val="6"/>
        </w:numPr>
        <w:contextualSpacing/>
        <w:jc w:val="both"/>
      </w:pPr>
      <w:r w:rsidRPr="00A02E39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2265D7" w:rsidRPr="00A02E39" w:rsidRDefault="00D31AF0" w:rsidP="00D97A8D">
      <w:pPr>
        <w:pStyle w:val="ListParagraph"/>
        <w:numPr>
          <w:ilvl w:val="0"/>
          <w:numId w:val="6"/>
        </w:numPr>
        <w:contextualSpacing/>
        <w:jc w:val="both"/>
      </w:pPr>
      <w:r w:rsidRPr="00A02E39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D31AF0" w:rsidRPr="00A02E39" w:rsidRDefault="00D31AF0" w:rsidP="00D97A8D">
      <w:pPr>
        <w:pStyle w:val="ListParagraph"/>
        <w:numPr>
          <w:ilvl w:val="0"/>
          <w:numId w:val="6"/>
        </w:numPr>
        <w:contextualSpacing/>
        <w:jc w:val="both"/>
      </w:pPr>
      <w:r w:rsidRPr="00A02E39">
        <w:t xml:space="preserve">OMFP nr. 1235/2003 pentru aprobarea normelor metodologice a OG 146/2002 </w:t>
      </w:r>
      <w:r w:rsidR="00555D7D" w:rsidRPr="00A02E39">
        <w:t>privind formarea și utilizarea resurselor derulate prin trezoreria statului, aprobată cu modificări prin legea 201/2003;</w:t>
      </w:r>
    </w:p>
    <w:p w:rsidR="00555D7D" w:rsidRPr="00A02E39" w:rsidRDefault="00555D7D" w:rsidP="00D97A8D">
      <w:pPr>
        <w:pStyle w:val="ListParagraph"/>
        <w:numPr>
          <w:ilvl w:val="0"/>
          <w:numId w:val="6"/>
        </w:numPr>
        <w:contextualSpacing/>
        <w:jc w:val="both"/>
      </w:pPr>
      <w:r w:rsidRPr="00A02E39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55D7D" w:rsidRPr="00A02E39" w:rsidRDefault="00555D7D" w:rsidP="00D97A8D">
      <w:pPr>
        <w:pStyle w:val="ListParagraph"/>
        <w:numPr>
          <w:ilvl w:val="0"/>
          <w:numId w:val="6"/>
        </w:numPr>
        <w:contextualSpacing/>
        <w:jc w:val="both"/>
      </w:pPr>
      <w:r w:rsidRPr="00A02E39">
        <w:t>OMFP nr. 2634/2015 privind documentele financiar contabile;</w:t>
      </w:r>
    </w:p>
    <w:p w:rsidR="00555D7D" w:rsidRPr="00A02E39" w:rsidRDefault="00555D7D" w:rsidP="00D97A8D">
      <w:pPr>
        <w:pStyle w:val="ListParagraph"/>
        <w:numPr>
          <w:ilvl w:val="0"/>
          <w:numId w:val="6"/>
        </w:numPr>
        <w:contextualSpacing/>
        <w:jc w:val="both"/>
      </w:pPr>
      <w:r w:rsidRPr="00A02E39">
        <w:t>Decretul 209/06.07.1976 privind regulamentul operațiilor de casă</w:t>
      </w:r>
      <w:r w:rsidR="008F5789" w:rsidRPr="00A02E39">
        <w:t>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2A1F73" w:rsidRPr="008646F6" w:rsidRDefault="002A1F73" w:rsidP="002A1F73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lastRenderedPageBreak/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A02E39" w:rsidRPr="0049668B" w:rsidRDefault="00A02E39" w:rsidP="00A02E39">
      <w:pPr>
        <w:spacing w:line="276" w:lineRule="auto"/>
        <w:jc w:val="both"/>
      </w:pPr>
      <w:r w:rsidRPr="0049668B">
        <w:t xml:space="preserve">Dosarele de concurs se vor depune până la data de </w:t>
      </w:r>
      <w:r>
        <w:rPr>
          <w:lang w:eastAsia="ro-RO"/>
        </w:rPr>
        <w:t>0</w:t>
      </w:r>
      <w:r w:rsidR="005B06D1">
        <w:rPr>
          <w:lang w:eastAsia="ro-RO"/>
        </w:rPr>
        <w:t>4</w:t>
      </w:r>
      <w:r>
        <w:rPr>
          <w:lang w:eastAsia="ro-RO"/>
        </w:rPr>
        <w:t>.06.2019</w:t>
      </w:r>
      <w:r w:rsidRPr="0049668B">
        <w:t>, ora 1</w:t>
      </w:r>
      <w:r>
        <w:t>6</w:t>
      </w:r>
      <w:r w:rsidRPr="0049668B">
        <w:t xml:space="preserve">.00, la Registratura ASE; </w:t>
      </w:r>
    </w:p>
    <w:p w:rsidR="00A02E39" w:rsidRDefault="00A02E39" w:rsidP="00A02E39">
      <w:pPr>
        <w:spacing w:after="120"/>
        <w:jc w:val="both"/>
      </w:pPr>
      <w:r w:rsidRPr="0049668B">
        <w:t xml:space="preserve">Persoana de contact: </w:t>
      </w:r>
      <w:r>
        <w:t>asist</w:t>
      </w:r>
      <w:r w:rsidRPr="0049668B">
        <w:t xml:space="preserve">.univ.dr. </w:t>
      </w:r>
      <w:r>
        <w:t>Robert Bumbac</w:t>
      </w:r>
      <w:r w:rsidRPr="0049668B">
        <w:t xml:space="preserve"> - e-mail: </w:t>
      </w:r>
      <w:r>
        <w:t>robert.bumbac@com.ase.ro</w:t>
      </w:r>
      <w:r w:rsidRPr="0049668B">
        <w:t xml:space="preserve">  </w:t>
      </w:r>
    </w:p>
    <w:p w:rsidR="005B06D1" w:rsidRDefault="005B06D1" w:rsidP="00A02E39">
      <w:pPr>
        <w:spacing w:after="120"/>
        <w:jc w:val="both"/>
        <w:rPr>
          <w:b/>
        </w:rPr>
      </w:pPr>
    </w:p>
    <w:p w:rsidR="00776F98" w:rsidRDefault="00776F98" w:rsidP="00776F98">
      <w:pPr>
        <w:spacing w:after="120"/>
        <w:jc w:val="both"/>
      </w:pPr>
      <w:r w:rsidRPr="007D02D9">
        <w:rPr>
          <w:b/>
        </w:rPr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5B06D1" w:rsidRPr="00DC6EBD" w:rsidTr="007E4654">
        <w:tc>
          <w:tcPr>
            <w:tcW w:w="0" w:type="auto"/>
            <w:vAlign w:val="center"/>
          </w:tcPr>
          <w:p w:rsidR="005B06D1" w:rsidRPr="00DC6EBD" w:rsidRDefault="005B06D1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5B06D1" w:rsidRPr="00DC6EBD" w:rsidRDefault="005B06D1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5B06D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5B06D1" w:rsidRPr="00DC6EBD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5B06D1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5B06D1" w:rsidRPr="00DC6EBD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B06D1" w:rsidRPr="007E7713" w:rsidRDefault="005B06D1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5B06D1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5B06D1" w:rsidRPr="007E7713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5B06D1" w:rsidRPr="007E7713" w:rsidRDefault="005B06D1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5B06D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5B06D1" w:rsidRPr="007E7713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5B06D1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5B06D1" w:rsidRPr="00DC6EBD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5B06D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5B06D1" w:rsidRPr="00DC6EBD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5B06D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5B06D1" w:rsidRPr="00DC6EBD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5B06D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5B06D1" w:rsidRPr="00DC6EBD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5B06D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5B06D1" w:rsidRPr="00DC6EBD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5B06D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5B06D1" w:rsidRPr="00DC6EBD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5B06D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5B06D1" w:rsidRPr="00DC6EBD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B06D1" w:rsidRPr="007E7713" w:rsidRDefault="005B06D1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5B06D1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5B06D1" w:rsidRPr="007E7713" w:rsidRDefault="005B06D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5B06D1" w:rsidRPr="00DC6EBD" w:rsidRDefault="005B06D1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5B06D1" w:rsidRDefault="005B06D1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A02E39" w:rsidRDefault="00A02E39" w:rsidP="00A02E39">
      <w:pPr>
        <w:jc w:val="both"/>
      </w:pPr>
      <w:r w:rsidRPr="0049668B">
        <w:t>Data: 2</w:t>
      </w:r>
      <w:r w:rsidR="005B06D1">
        <w:t>8</w:t>
      </w:r>
      <w:r w:rsidRPr="0049668B">
        <w:t>.0</w:t>
      </w:r>
      <w:r>
        <w:t>5</w:t>
      </w:r>
      <w:r w:rsidRPr="0049668B">
        <w:t>.201</w:t>
      </w:r>
      <w:r>
        <w:t>9</w:t>
      </w:r>
    </w:p>
    <w:p w:rsidR="00A02E39" w:rsidRPr="0049668B" w:rsidRDefault="00A02E39" w:rsidP="00A02E39">
      <w:pPr>
        <w:jc w:val="both"/>
      </w:pPr>
    </w:p>
    <w:p w:rsidR="00A02E39" w:rsidRPr="0049668B" w:rsidRDefault="00A02E39" w:rsidP="00A02E39">
      <w:pPr>
        <w:jc w:val="both"/>
      </w:pPr>
      <w:r w:rsidRPr="0049668B">
        <w:t>Director de proiect,</w:t>
      </w:r>
    </w:p>
    <w:p w:rsidR="00A02E39" w:rsidRPr="0049668B" w:rsidRDefault="00A02E39" w:rsidP="00A02E39">
      <w:pPr>
        <w:jc w:val="both"/>
      </w:pPr>
      <w:r>
        <w:t>Asist. univ. dr. Robert Bumbac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62" w:rsidRDefault="00E52A62" w:rsidP="00776F98">
      <w:r>
        <w:separator/>
      </w:r>
    </w:p>
  </w:endnote>
  <w:endnote w:type="continuationSeparator" w:id="0">
    <w:p w:rsidR="00E52A62" w:rsidRDefault="00E52A6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62" w:rsidRDefault="00E52A62" w:rsidP="00776F98">
      <w:r>
        <w:separator/>
      </w:r>
    </w:p>
  </w:footnote>
  <w:footnote w:type="continuationSeparator" w:id="0">
    <w:p w:rsidR="00E52A62" w:rsidRDefault="00E52A62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75576"/>
    <w:rsid w:val="000826BE"/>
    <w:rsid w:val="000C1990"/>
    <w:rsid w:val="000F6A7F"/>
    <w:rsid w:val="001C7F04"/>
    <w:rsid w:val="001D15F4"/>
    <w:rsid w:val="0022153F"/>
    <w:rsid w:val="002265D7"/>
    <w:rsid w:val="00230317"/>
    <w:rsid w:val="002764D0"/>
    <w:rsid w:val="00283A06"/>
    <w:rsid w:val="002A1F73"/>
    <w:rsid w:val="002A7A1B"/>
    <w:rsid w:val="002E3BB8"/>
    <w:rsid w:val="00332943"/>
    <w:rsid w:val="00341E3E"/>
    <w:rsid w:val="00366A96"/>
    <w:rsid w:val="00376990"/>
    <w:rsid w:val="003B37B6"/>
    <w:rsid w:val="00440E95"/>
    <w:rsid w:val="00496331"/>
    <w:rsid w:val="004D3FDA"/>
    <w:rsid w:val="004D72D5"/>
    <w:rsid w:val="004E7027"/>
    <w:rsid w:val="00505D6F"/>
    <w:rsid w:val="00515DBC"/>
    <w:rsid w:val="00555D7D"/>
    <w:rsid w:val="005A4F08"/>
    <w:rsid w:val="005B06D1"/>
    <w:rsid w:val="005C3A13"/>
    <w:rsid w:val="005E1903"/>
    <w:rsid w:val="0062338A"/>
    <w:rsid w:val="00626EDF"/>
    <w:rsid w:val="00645A25"/>
    <w:rsid w:val="00685C5C"/>
    <w:rsid w:val="006866D4"/>
    <w:rsid w:val="00692D47"/>
    <w:rsid w:val="00693CCE"/>
    <w:rsid w:val="00694478"/>
    <w:rsid w:val="006D7D9F"/>
    <w:rsid w:val="00770462"/>
    <w:rsid w:val="00776F98"/>
    <w:rsid w:val="007B6599"/>
    <w:rsid w:val="007D7F8F"/>
    <w:rsid w:val="00805F1C"/>
    <w:rsid w:val="008646F6"/>
    <w:rsid w:val="008A2648"/>
    <w:rsid w:val="008F388E"/>
    <w:rsid w:val="008F5789"/>
    <w:rsid w:val="00907255"/>
    <w:rsid w:val="00922614"/>
    <w:rsid w:val="009A537F"/>
    <w:rsid w:val="009D1378"/>
    <w:rsid w:val="00A02E39"/>
    <w:rsid w:val="00A47CD9"/>
    <w:rsid w:val="00A61826"/>
    <w:rsid w:val="00A9785E"/>
    <w:rsid w:val="00B851AB"/>
    <w:rsid w:val="00B91E2B"/>
    <w:rsid w:val="00C01282"/>
    <w:rsid w:val="00C23E72"/>
    <w:rsid w:val="00C367DC"/>
    <w:rsid w:val="00C42890"/>
    <w:rsid w:val="00D2241B"/>
    <w:rsid w:val="00D31AF0"/>
    <w:rsid w:val="00D547C8"/>
    <w:rsid w:val="00D97A8D"/>
    <w:rsid w:val="00E52A62"/>
    <w:rsid w:val="00E642BD"/>
    <w:rsid w:val="00E8163C"/>
    <w:rsid w:val="00E83952"/>
    <w:rsid w:val="00E90E50"/>
    <w:rsid w:val="00F27546"/>
    <w:rsid w:val="00F4159C"/>
    <w:rsid w:val="00F467A1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7</cp:revision>
  <dcterms:created xsi:type="dcterms:W3CDTF">2018-07-10T10:54:00Z</dcterms:created>
  <dcterms:modified xsi:type="dcterms:W3CDTF">2019-05-28T10:24:00Z</dcterms:modified>
</cp:coreProperties>
</file>